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Opere e Lavori pubblici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con l'esercizio di funzioni che comprendono l'edilizia scolastica, cimitero, trasporti e mobilita', viabilita', elettrodotti e fognature, eliminazione delle barriere architettoniche, nonche' la programmazione ed il coordinamento delle Opere Pubbliche.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Opere e Lavori pubblici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