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Stabilizzazioni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interna intersettoriale da P.E.G.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CUG in quota Comune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