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per le relazioni con il pubblico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L'URP fornisce informazioni sui servizi offerti dell'ente, sullo stato degli atti e dei procedimenti amministrativi, nonche' su ogni attivita' che riguardi la pubblica amministrazione per cui il cittadino ne abbia interesse; provvedere all'analisi dei bisogni del soggetto a cui sono erogati i servizi, nell'ottica di miglioramento continuo degli aspetti logistici ed organizzativi del rapporto con l'utenza.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contatti sito web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Newsletter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Carta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di Customer Satisfaction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soddisfazione interna dagli uffici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comunicazione e di comunicazione integrata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di semplificazione del linguaggio utilizzato per la redazione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Consultazione Gazzetta Ufficiale, Bollettino Ufficiale Regione, bandi di concorso, bandi e avvisi pubblici, bandi di gara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Postazioni internet con accesso gratuito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Corsi sulla navigazione in internet e sull'uso della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Pubblicazione di notizie su attivita' e servizi comunali e iniziative per il tempo libero sui Social network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codice di registrazione per accedere ai servizi online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Sportello tutela animali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